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A39" w:rsidRPr="00EF138A" w:rsidRDefault="00071A39" w:rsidP="00EF138A">
      <w:pPr>
        <w:spacing w:after="0"/>
        <w:ind w:firstLine="709"/>
        <w:jc w:val="center"/>
        <w:rPr>
          <w:rFonts w:ascii="Times New Roman" w:hAnsi="Times New Roman" w:cs="Times New Roman"/>
          <w:sz w:val="32"/>
          <w:szCs w:val="32"/>
        </w:rPr>
      </w:pPr>
      <w:r w:rsidRPr="00EF138A">
        <w:rPr>
          <w:b/>
          <w:sz w:val="32"/>
          <w:szCs w:val="32"/>
        </w:rPr>
        <w:t xml:space="preserve">Қазіргі заманғы </w:t>
      </w:r>
      <w:proofErr w:type="spellStart"/>
      <w:r w:rsidRPr="00EF138A">
        <w:rPr>
          <w:b/>
          <w:sz w:val="32"/>
          <w:szCs w:val="32"/>
        </w:rPr>
        <w:t>ауыл</w:t>
      </w:r>
      <w:proofErr w:type="spellEnd"/>
      <w:r w:rsidRPr="00EF138A">
        <w:rPr>
          <w:b/>
          <w:sz w:val="32"/>
          <w:szCs w:val="32"/>
        </w:rPr>
        <w:t xml:space="preserve"> шаруашылығы</w:t>
      </w:r>
    </w:p>
    <w:p w:rsidR="00BB2E30" w:rsidRPr="00EF138A" w:rsidRDefault="00071A39" w:rsidP="00EF138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138A">
        <w:rPr>
          <w:rFonts w:ascii="Times New Roman" w:hAnsi="Times New Roman" w:cs="Times New Roman"/>
          <w:sz w:val="28"/>
          <w:szCs w:val="28"/>
        </w:rPr>
        <w:t xml:space="preserve">Заттардың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интернеті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шаруашылығын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деңгейге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жылжытуда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үлкен мәнге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. Ақылды жабдықтар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фермерлер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қарқынды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дамып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>. Қазіргі заманғы с/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ш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учаскеде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жатқан барлық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процестерді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егжей-тегжейлі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өлшеуге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негізделген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, ал ондағы жоғары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технологиялар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барлық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жерде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датчиктер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мен талдамалық жүйелерді пайдаланудың арқасында </w:t>
      </w:r>
      <w:proofErr w:type="gramStart"/>
      <w:r w:rsidRPr="00EF138A">
        <w:rPr>
          <w:rFonts w:ascii="Times New Roman" w:hAnsi="Times New Roman" w:cs="Times New Roman"/>
          <w:sz w:val="28"/>
          <w:szCs w:val="28"/>
        </w:rPr>
        <w:t>стандарт</w:t>
      </w:r>
      <w:proofErr w:type="gramEnd"/>
      <w:r w:rsidRPr="00EF138A">
        <w:rPr>
          <w:rFonts w:ascii="Times New Roman" w:hAnsi="Times New Roman" w:cs="Times New Roman"/>
          <w:sz w:val="28"/>
          <w:szCs w:val="28"/>
        </w:rPr>
        <w:t xml:space="preserve">қа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айналады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>.</w:t>
      </w:r>
    </w:p>
    <w:p w:rsidR="007F2A5F" w:rsidRPr="00EF138A" w:rsidRDefault="007F2A5F" w:rsidP="00EF138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егі</w:t>
      </w:r>
      <w:proofErr w:type="gramStart"/>
      <w:r w:rsidRPr="00EF138A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EF138A">
        <w:rPr>
          <w:rFonts w:ascii="Times New Roman" w:hAnsi="Times New Roman" w:cs="Times New Roman"/>
          <w:sz w:val="28"/>
          <w:szCs w:val="28"/>
        </w:rPr>
        <w:t>іктерге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орнатылған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датчиктер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фермерлерге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нақты топографиялық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карталар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ресурстар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карталарын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қана қоймай, топырақтың қышқылдығы мен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температурасы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сияқты көрсеткіштерді бағалауға мүмкіндік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алдағы күндері және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апталарда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райын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болжау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үшін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райы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мәліметтеріне қол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жеткізе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>.</w:t>
      </w:r>
    </w:p>
    <w:p w:rsidR="00565604" w:rsidRPr="00EF138A" w:rsidRDefault="00565604" w:rsidP="00EF138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F138A">
        <w:rPr>
          <w:rFonts w:ascii="Times New Roman" w:hAnsi="Times New Roman" w:cs="Times New Roman"/>
          <w:sz w:val="28"/>
          <w:szCs w:val="28"/>
        </w:rPr>
        <w:t>Ал</w:t>
      </w:r>
      <w:proofErr w:type="gramEnd"/>
      <w:r w:rsidRPr="00EF138A">
        <w:rPr>
          <w:rFonts w:ascii="Times New Roman" w:hAnsi="Times New Roman" w:cs="Times New Roman"/>
          <w:sz w:val="28"/>
          <w:szCs w:val="28"/>
        </w:rPr>
        <w:t xml:space="preserve"> смартфондардың көмегімен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фермерлер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құрал-жабдықтарды,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шаруашылығы дақылдары мен мал шаруашылығын бақылай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, сондай-ақ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малды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азықтандыру және өнім шығару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статистиканы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ала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егіс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пен мал басының өсуін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болжайды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>.</w:t>
      </w:r>
    </w:p>
    <w:p w:rsidR="007F2A5F" w:rsidRPr="00EF138A" w:rsidRDefault="00565604" w:rsidP="00EF138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138A">
        <w:rPr>
          <w:rFonts w:ascii="Times New Roman" w:hAnsi="Times New Roman" w:cs="Times New Roman"/>
          <w:sz w:val="28"/>
          <w:szCs w:val="28"/>
        </w:rPr>
        <w:t xml:space="preserve">Талдамалық жүйелер жердің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дереу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мониторингін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жүзеге асыруға және егіннің жай-күйі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деректерді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жинауға мүмкіндік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. Нақты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мысал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өз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тракторларын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Интернетке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қосуды бастаған және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фермерлерге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түсімділік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деректерді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көрсетуге мүмкіндік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беретін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әді</w:t>
      </w:r>
      <w:proofErr w:type="gramStart"/>
      <w:r w:rsidRPr="00EF138A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EF138A">
        <w:rPr>
          <w:rFonts w:ascii="Times New Roman" w:hAnsi="Times New Roman" w:cs="Times New Roman"/>
          <w:sz w:val="28"/>
          <w:szCs w:val="28"/>
        </w:rPr>
        <w:t xml:space="preserve">і жасаған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John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Deere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компаниясын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шаруашылығы техникасының ең атақты аттарының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EF138A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EF138A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келтіруге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, ал тракторлардың автоматтандырылған жұмысын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игеру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басқа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міндеттерге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көбірек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назар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аударуға мүмкіндік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берді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, бұл ферманың өндіріс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тиімділігін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есеге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арттыруға әкелді.</w:t>
      </w:r>
    </w:p>
    <w:p w:rsidR="00BC5CD8" w:rsidRPr="00EF138A" w:rsidRDefault="00BC5CD8" w:rsidP="00EF138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F138A">
        <w:rPr>
          <w:rFonts w:ascii="Times New Roman" w:hAnsi="Times New Roman" w:cs="Times New Roman"/>
          <w:sz w:val="28"/>
          <w:szCs w:val="28"/>
        </w:rPr>
        <w:t>IoT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ж не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шаруашылығы</w:t>
      </w:r>
    </w:p>
    <w:p w:rsidR="00C1347D" w:rsidRPr="00EF138A" w:rsidRDefault="00BC5CD8" w:rsidP="00EF138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138A">
        <w:rPr>
          <w:rFonts w:ascii="Times New Roman" w:hAnsi="Times New Roman" w:cs="Times New Roman"/>
          <w:sz w:val="28"/>
          <w:szCs w:val="28"/>
        </w:rPr>
        <w:t xml:space="preserve">Ақылды агротехника үлкен танымалдылыққа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отыр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, бірақ бұл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шаруашылығында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технологияларды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пайдаланудағы нағыз серпілі</w:t>
      </w:r>
      <w:proofErr w:type="gramStart"/>
      <w:r w:rsidRPr="00EF138A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EF138A">
        <w:rPr>
          <w:rFonts w:ascii="Times New Roman" w:hAnsi="Times New Roman" w:cs="Times New Roman"/>
          <w:sz w:val="28"/>
          <w:szCs w:val="28"/>
        </w:rPr>
        <w:t>ің алдыңғысы ғана.</w:t>
      </w:r>
    </w:p>
    <w:p w:rsidR="00BF1D47" w:rsidRPr="00EF138A" w:rsidRDefault="00267778" w:rsidP="00EF138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138A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762500" cy="3524250"/>
            <wp:effectExtent l="19050" t="0" r="0" b="0"/>
            <wp:docPr id="16" name="Рисунок 16" descr="C:\Users\User\Desktop\СОВРЕМЕННАЯ АГРОТЕХНИКА 2021 г\iot-agriculture1-500x3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\Desktop\СОВРЕМЕННАЯ АГРОТЕХНИКА 2021 г\iot-agriculture1-500x370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524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7778" w:rsidRPr="00EF138A" w:rsidRDefault="00267778" w:rsidP="00EF138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F2271" w:rsidRPr="00EF138A" w:rsidRDefault="008F2271" w:rsidP="00EF138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F138A">
        <w:rPr>
          <w:rFonts w:ascii="Times New Roman" w:hAnsi="Times New Roman" w:cs="Times New Roman"/>
          <w:sz w:val="28"/>
          <w:szCs w:val="28"/>
        </w:rPr>
        <w:t>Business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Insider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агенттігінің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премиум-зерттеу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қызметі BI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Intelligence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шаруашылығы әлемінде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IoT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құрылғыларын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2015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30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миллионнан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2020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75 </w:t>
      </w:r>
      <w:proofErr w:type="gramStart"/>
      <w:r w:rsidRPr="00EF138A">
        <w:rPr>
          <w:rFonts w:ascii="Times New Roman" w:hAnsi="Times New Roman" w:cs="Times New Roman"/>
          <w:sz w:val="28"/>
          <w:szCs w:val="28"/>
        </w:rPr>
        <w:t>миллион</w:t>
      </w:r>
      <w:proofErr w:type="gramEnd"/>
      <w:r w:rsidRPr="00EF138A">
        <w:rPr>
          <w:rFonts w:ascii="Times New Roman" w:hAnsi="Times New Roman" w:cs="Times New Roman"/>
          <w:sz w:val="28"/>
          <w:szCs w:val="28"/>
        </w:rPr>
        <w:t xml:space="preserve">ға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өседі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болжайды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>.</w:t>
      </w:r>
    </w:p>
    <w:p w:rsidR="008F2271" w:rsidRPr="00EF138A" w:rsidRDefault="008F2271" w:rsidP="00EF138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138A">
        <w:rPr>
          <w:rFonts w:ascii="Times New Roman" w:hAnsi="Times New Roman" w:cs="Times New Roman"/>
          <w:sz w:val="28"/>
          <w:szCs w:val="28"/>
        </w:rPr>
        <w:t xml:space="preserve">2050 </w:t>
      </w:r>
      <w:proofErr w:type="gramStart"/>
      <w:r w:rsidRPr="00EF138A">
        <w:rPr>
          <w:rFonts w:ascii="Times New Roman" w:hAnsi="Times New Roman" w:cs="Times New Roman"/>
          <w:sz w:val="28"/>
          <w:szCs w:val="28"/>
        </w:rPr>
        <w:t>жыл</w:t>
      </w:r>
      <w:proofErr w:type="gramEnd"/>
      <w:r w:rsidRPr="00EF138A">
        <w:rPr>
          <w:rFonts w:ascii="Times New Roman" w:hAnsi="Times New Roman" w:cs="Times New Roman"/>
          <w:sz w:val="28"/>
          <w:szCs w:val="28"/>
        </w:rPr>
        <w:t xml:space="preserve">ға қарай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ферма 2014 жылғы 190000-мен салыстырғанда күніне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4,1 миллион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деректер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нүктесін шығарады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күтілуде.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қатар,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сарапшылар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жүргізі</w:t>
      </w:r>
      <w:proofErr w:type="gramStart"/>
      <w:r w:rsidRPr="00EF138A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EF138A">
        <w:rPr>
          <w:rFonts w:ascii="Times New Roman" w:hAnsi="Times New Roman" w:cs="Times New Roman"/>
          <w:sz w:val="28"/>
          <w:szCs w:val="28"/>
        </w:rPr>
        <w:t xml:space="preserve">, заттардың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Интернетін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енгізудің арқасында орта ферманың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табысы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1,75% өседі,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энергиясының шығыны $ 7-дан $ 13-ға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қысқарады, ал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суармалы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суды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8% -ға төмендейді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қорытындыға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келді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>.</w:t>
      </w:r>
    </w:p>
    <w:p w:rsidR="00F13006" w:rsidRPr="00EF138A" w:rsidRDefault="00EB12A8" w:rsidP="00EF138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138A">
        <w:rPr>
          <w:rFonts w:ascii="Times New Roman" w:hAnsi="Times New Roman" w:cs="Times New Roman"/>
          <w:sz w:val="28"/>
          <w:szCs w:val="28"/>
        </w:rPr>
        <w:t xml:space="preserve">Заттардың интернетінің барлық әлеуетті артықшылықтарын назарға ала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, болашақта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фермерлер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шаруашылығында ақылды құрылғыларды пайдалануға </w:t>
      </w:r>
      <w:proofErr w:type="spellStart"/>
      <w:proofErr w:type="gramStart"/>
      <w:r w:rsidRPr="00EF138A">
        <w:rPr>
          <w:rFonts w:ascii="Times New Roman" w:hAnsi="Times New Roman" w:cs="Times New Roman"/>
          <w:sz w:val="28"/>
          <w:szCs w:val="28"/>
        </w:rPr>
        <w:t>жиі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ж</w:t>
      </w:r>
      <w:proofErr w:type="gramEnd"/>
      <w:r w:rsidRPr="00EF138A">
        <w:rPr>
          <w:rFonts w:ascii="Times New Roman" w:hAnsi="Times New Roman" w:cs="Times New Roman"/>
          <w:sz w:val="28"/>
          <w:szCs w:val="28"/>
        </w:rPr>
        <w:t xml:space="preserve">үгінетіні түсінікті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отыр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. Бірақ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осындай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күрделі инфрақұрылым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бірыңғай ақпараттық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экранда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әртүрлі дереккөздерден алынған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деректерді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EF138A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EF138A">
        <w:rPr>
          <w:rFonts w:ascii="Times New Roman" w:hAnsi="Times New Roman" w:cs="Times New Roman"/>
          <w:sz w:val="28"/>
          <w:szCs w:val="28"/>
        </w:rPr>
        <w:t>іктіретін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бірыңғай бақылау орталығы қажет. Мұндай ортаның үлкен көлемдегі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деректерге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дайын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жә</w:t>
      </w:r>
      <w:proofErr w:type="gramStart"/>
      <w:r w:rsidRPr="00EF138A">
        <w:rPr>
          <w:rFonts w:ascii="Times New Roman" w:hAnsi="Times New Roman" w:cs="Times New Roman"/>
          <w:sz w:val="28"/>
          <w:szCs w:val="28"/>
        </w:rPr>
        <w:t>не ж</w:t>
      </w:r>
      <w:proofErr w:type="gramEnd"/>
      <w:r w:rsidRPr="00EF138A">
        <w:rPr>
          <w:rFonts w:ascii="Times New Roman" w:hAnsi="Times New Roman" w:cs="Times New Roman"/>
          <w:sz w:val="28"/>
          <w:szCs w:val="28"/>
        </w:rPr>
        <w:t xml:space="preserve">ұмыстың жоғары жылдамдығын, сондай-ақ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кез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келген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құрылғыдан қолжетімділікті қамтамасыз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ете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алуы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маңызды. </w:t>
      </w:r>
      <w:proofErr w:type="gramStart"/>
      <w:r w:rsidRPr="00EF138A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EF138A">
        <w:rPr>
          <w:rFonts w:ascii="Times New Roman" w:hAnsi="Times New Roman" w:cs="Times New Roman"/>
          <w:sz w:val="28"/>
          <w:szCs w:val="28"/>
        </w:rPr>
        <w:t xml:space="preserve">іздің платформа қазірдің өзінде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шаруашылығын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заманауи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технологиялармен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қамтамасыз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етуге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көптеген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міндеттерді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шеше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. Біздің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шешімі</w:t>
      </w:r>
      <w:proofErr w:type="gramStart"/>
      <w:r w:rsidRPr="00EF138A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EF138A">
        <w:rPr>
          <w:rFonts w:ascii="Times New Roman" w:hAnsi="Times New Roman" w:cs="Times New Roman"/>
          <w:sz w:val="28"/>
          <w:szCs w:val="28"/>
        </w:rPr>
        <w:t>із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+7 812 309 98 85 телефоны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welcome@saymon.info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электрондық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поштасы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арқылы көбірек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білуге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>.</w:t>
      </w:r>
    </w:p>
    <w:p w:rsidR="00EB12A8" w:rsidRPr="00EF138A" w:rsidRDefault="00DA46B0" w:rsidP="00EF138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F138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3492320"/>
            <wp:effectExtent l="19050" t="0" r="3175" b="0"/>
            <wp:docPr id="17" name="Рисунок 17" descr="C:\Users\User\Desktop\СОВРЕМЕННАЯ АГРОТЕХНИКА 2021 г\SAYMON_iot-1024x6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User\Desktop\СОВРЕМЕННАЯ АГРОТЕХНИКА 2021 г\SAYMON_iot-1024x60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492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138A" w:rsidRDefault="00EF138A" w:rsidP="00EF138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71A39" w:rsidRPr="00EF138A" w:rsidRDefault="00992074" w:rsidP="00EF138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шаруашылығының технологиялық болашағы деректердің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орасан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көлемін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жинау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саланың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барынша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тиімділігін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қамтамасыз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етуге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мүмкіндік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Алайда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, интернеттің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жай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ғана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шаруашылығы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саласынан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әлдеқайда кө</w:t>
      </w:r>
      <w:proofErr w:type="gramStart"/>
      <w:r w:rsidRPr="00EF138A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EF138A">
        <w:rPr>
          <w:rFonts w:ascii="Times New Roman" w:hAnsi="Times New Roman" w:cs="Times New Roman"/>
          <w:sz w:val="28"/>
          <w:szCs w:val="28"/>
        </w:rPr>
        <w:t xml:space="preserve"> әсер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ететінін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түсінуге мүмкіндік </w:t>
      </w:r>
      <w:proofErr w:type="spellStart"/>
      <w:r w:rsidRPr="00EF138A">
        <w:rPr>
          <w:rFonts w:ascii="Times New Roman" w:hAnsi="Times New Roman" w:cs="Times New Roman"/>
          <w:sz w:val="28"/>
          <w:szCs w:val="28"/>
        </w:rPr>
        <w:t>беретін</w:t>
      </w:r>
      <w:proofErr w:type="spellEnd"/>
      <w:r w:rsidRPr="00EF138A">
        <w:rPr>
          <w:rFonts w:ascii="Times New Roman" w:hAnsi="Times New Roman" w:cs="Times New Roman"/>
          <w:sz w:val="28"/>
          <w:szCs w:val="28"/>
        </w:rPr>
        <w:t xml:space="preserve"> көптеген үрдістер бар. </w:t>
      </w:r>
      <w:proofErr w:type="gramStart"/>
      <w:r w:rsidRPr="00EF138A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EF138A">
        <w:rPr>
          <w:rFonts w:ascii="Times New Roman" w:hAnsi="Times New Roman" w:cs="Times New Roman"/>
          <w:sz w:val="28"/>
          <w:szCs w:val="28"/>
        </w:rPr>
        <w:t>іздің болашағымыз үшін.</w:t>
      </w:r>
    </w:p>
    <w:sectPr w:rsidR="00071A39" w:rsidRPr="00EF138A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savePreviewPicture/>
  <w:compat/>
  <w:rsids>
    <w:rsidRoot w:val="00071A39"/>
    <w:rsid w:val="00071A39"/>
    <w:rsid w:val="00267778"/>
    <w:rsid w:val="003D7D3B"/>
    <w:rsid w:val="00484D9A"/>
    <w:rsid w:val="00565604"/>
    <w:rsid w:val="0056593D"/>
    <w:rsid w:val="00691482"/>
    <w:rsid w:val="007F2A5F"/>
    <w:rsid w:val="008F2271"/>
    <w:rsid w:val="00992074"/>
    <w:rsid w:val="00BB2E30"/>
    <w:rsid w:val="00BC5CD8"/>
    <w:rsid w:val="00BF1D47"/>
    <w:rsid w:val="00C1347D"/>
    <w:rsid w:val="00C17BEE"/>
    <w:rsid w:val="00DA46B0"/>
    <w:rsid w:val="00E51862"/>
    <w:rsid w:val="00EB12A8"/>
    <w:rsid w:val="00EF138A"/>
    <w:rsid w:val="00F13006"/>
    <w:rsid w:val="00F634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E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77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777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A8A0D3B-4322-4338-8DDE-119626EF12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501</Words>
  <Characters>2860</Characters>
  <Application>Microsoft Office Word</Application>
  <DocSecurity>0</DocSecurity>
  <Lines>23</Lines>
  <Paragraphs>6</Paragraphs>
  <ScaleCrop>false</ScaleCrop>
  <Company/>
  <LinksUpToDate>false</LinksUpToDate>
  <CharactersWithSpaces>3355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2021-02-28T15:56:00Z</dcterms:created>
  <dcterms:modified xsi:type="dcterms:W3CDTF">2021-02-28T15:56:00Z</dcterms:modified>
</cp:coreProperties>
</file>